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8C" w:rsidRDefault="008D549C" w:rsidP="008D549C">
      <w:pPr>
        <w:rPr>
          <w:rFonts w:ascii="Bookman Old Style" w:eastAsia="Times New Roman" w:hAnsi="Bookman Old Style" w:cs="Times New Roman"/>
          <w:b/>
          <w:bCs/>
          <w:color w:val="000000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                                                                                                           </w:t>
      </w:r>
      <w:r w:rsidR="001F7C66">
        <w:rPr>
          <w:rFonts w:ascii="Bookman Old Style" w:eastAsia="Times New Roman" w:hAnsi="Bookman Old Style" w:cs="Times New Roman"/>
          <w:b/>
          <w:bCs/>
          <w:color w:val="000000"/>
        </w:rPr>
        <w:t xml:space="preserve">                            </w:t>
      </w:r>
      <w:r w:rsidR="0082488C">
        <w:rPr>
          <w:rFonts w:ascii="Bookman Old Style" w:eastAsia="Times New Roman" w:hAnsi="Bookman Old Style" w:cs="Times New Roman"/>
          <w:b/>
          <w:bCs/>
          <w:color w:val="000000"/>
        </w:rPr>
        <w:t>Chemistry with Lab College Prep (A6320)</w:t>
      </w:r>
      <w:r w:rsidR="001F7C66">
        <w:rPr>
          <w:rFonts w:ascii="Bookman Old Style" w:eastAsia="Times New Roman" w:hAnsi="Bookman Old Style" w:cs="Times New Roman"/>
          <w:b/>
          <w:bCs/>
          <w:color w:val="000000"/>
        </w:rPr>
        <w:t xml:space="preserve"> Section 1</w:t>
      </w:r>
    </w:p>
    <w:p w:rsidR="008D549C" w:rsidRPr="0082488C" w:rsidRDefault="002E553D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Mr. Luginsland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What will I be learning</w:t>
      </w:r>
      <w:proofErr w:type="gramStart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?:</w:t>
      </w:r>
      <w:proofErr w:type="gramEnd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Chemistry, Chemistry and more Chemistry!!!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This course is based off of the PSI-PMI model which introduces rigorous content bolstered by peer based learning and teacher scaffolding.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How will I be assessed</w:t>
      </w:r>
      <w:proofErr w:type="gramStart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?:</w:t>
      </w:r>
      <w:proofErr w:type="gramEnd"/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Pr="0082488C">
        <w:rPr>
          <w:rFonts w:ascii="Bookman Old Style" w:eastAsia="Times New Roman" w:hAnsi="Bookman Old Style" w:cs="Times New Roman"/>
          <w:color w:val="000000"/>
        </w:rPr>
        <w:t>This course will move through different units and for each unit there will be a quiz and a test. </w:t>
      </w:r>
    </w:p>
    <w:p w:rsidR="008D549C" w:rsidRPr="0082488C" w:rsidRDefault="008D549C" w:rsidP="00DF4582">
      <w:pPr>
        <w:ind w:left="720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:rsidR="008D549C" w:rsidRPr="0082488C" w:rsidRDefault="008D549C" w:rsidP="00DF4582">
      <w:pPr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:rsidR="008D549C" w:rsidRPr="0082488C" w:rsidRDefault="008D549C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Q</w:t>
      </w:r>
      <w:bookmarkStart w:id="0" w:name="_GoBack"/>
      <w:bookmarkEnd w:id="0"/>
      <w:r w:rsidRPr="0082488C">
        <w:rPr>
          <w:rFonts w:ascii="Bookman Old Style" w:eastAsia="Times New Roman" w:hAnsi="Bookman Old Style" w:cs="Times New Roman"/>
          <w:color w:val="000000"/>
        </w:rPr>
        <w:t>uizzes: 35%</w:t>
      </w:r>
    </w:p>
    <w:p w:rsidR="008D549C" w:rsidRDefault="00997830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Homework: 30</w:t>
      </w:r>
      <w:r w:rsidR="008D549C" w:rsidRPr="0082488C">
        <w:rPr>
          <w:rFonts w:ascii="Bookman Old Style" w:eastAsia="Times New Roman" w:hAnsi="Bookman Old Style" w:cs="Times New Roman"/>
          <w:color w:val="000000"/>
        </w:rPr>
        <w:t>%</w:t>
      </w:r>
    </w:p>
    <w:p w:rsidR="00997830" w:rsidRDefault="00997830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Attendance/Participation 10%</w:t>
      </w:r>
    </w:p>
    <w:p w:rsidR="00997830" w:rsidRPr="0082488C" w:rsidRDefault="00997830" w:rsidP="008D549C">
      <w:pPr>
        <w:numPr>
          <w:ilvl w:val="0"/>
          <w:numId w:val="1"/>
        </w:numPr>
        <w:textAlignment w:val="baseline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Projects/Labs/Tests 25%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Classroom Rules:</w:t>
      </w:r>
    </w:p>
    <w:p w:rsidR="008D549C" w:rsidRPr="0082488C" w:rsidRDefault="008D549C" w:rsidP="00982FE1">
      <w:pPr>
        <w:ind w:firstLine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1. Phones: Unless </w:t>
      </w:r>
      <w:r w:rsidR="00982FE1" w:rsidRPr="0082488C">
        <w:rPr>
          <w:rFonts w:ascii="Bookman Old Style" w:eastAsia="Times New Roman" w:hAnsi="Bookman Old Style" w:cs="Times New Roman"/>
          <w:color w:val="000000"/>
        </w:rPr>
        <w:t xml:space="preserve">you </w:t>
      </w:r>
      <w:r w:rsidR="001F7C66">
        <w:rPr>
          <w:rFonts w:ascii="Bookman Old Style" w:eastAsia="Times New Roman" w:hAnsi="Bookman Old Style" w:cs="Times New Roman"/>
          <w:color w:val="000000"/>
        </w:rPr>
        <w:t>are asked to use it for research than </w:t>
      </w:r>
      <w:r w:rsidRPr="0082488C">
        <w:rPr>
          <w:rFonts w:ascii="Bookman Old Style" w:eastAsia="Times New Roman" w:hAnsi="Bookman Old Style" w:cs="Times New Roman"/>
          <w:color w:val="000000"/>
        </w:rPr>
        <w:t>I shouldn’t see it. I will remove it, if it becomes an issue.</w:t>
      </w:r>
      <w:r w:rsidR="001F7C66">
        <w:rPr>
          <w:rFonts w:ascii="Bookman Old Style" w:eastAsia="Times New Roman" w:hAnsi="Bookman Old Style" w:cs="Times New Roman"/>
          <w:color w:val="000000"/>
        </w:rPr>
        <w:t xml:space="preserve"> You may have your phone charging in the back of the classroom if there are enough outlets available on silent as long as we are not working on a lab.</w:t>
      </w:r>
    </w:p>
    <w:p w:rsidR="008D549C" w:rsidRPr="0082488C" w:rsidRDefault="008D549C" w:rsidP="004D34AF">
      <w:pPr>
        <w:ind w:firstLine="720"/>
        <w:rPr>
          <w:rFonts w:ascii="Bookman Old Style" w:eastAsia="Times New Roman" w:hAnsi="Bookman Old Style" w:cs="Times New Roman"/>
          <w:b/>
          <w:color w:val="000000"/>
          <w:sz w:val="24"/>
          <w:szCs w:val="24"/>
          <w:u w:val="single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2. Food and Drink: If we are working with lab substances no </w:t>
      </w:r>
      <w:r w:rsidRPr="0082488C">
        <w:rPr>
          <w:rFonts w:ascii="Bookman Old Style" w:eastAsia="Times New Roman" w:hAnsi="Bookman Old Style" w:cs="Times New Roman"/>
          <w:b/>
          <w:color w:val="000000"/>
          <w:u w:val="single"/>
        </w:rPr>
        <w:t>food or drink.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No liquids besides water and food should be in moderation. </w:t>
      </w:r>
      <w:r w:rsidRPr="0082488C">
        <w:rPr>
          <w:rFonts w:ascii="Bookman Old Style" w:eastAsia="Times New Roman" w:hAnsi="Bookman Old Style" w:cs="Times New Roman"/>
          <w:b/>
          <w:color w:val="000000"/>
          <w:u w:val="single"/>
        </w:rPr>
        <w:t>If you leave a mess, the class loses food privilege</w:t>
      </w:r>
    </w:p>
    <w:p w:rsidR="008D549C" w:rsidRDefault="008D549C" w:rsidP="004D34AF">
      <w:pPr>
        <w:ind w:firstLine="720"/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 xml:space="preserve">3. Groups: </w:t>
      </w:r>
      <w:r w:rsidR="001F7C66">
        <w:rPr>
          <w:rFonts w:ascii="Bookman Old Style" w:eastAsia="Times New Roman" w:hAnsi="Bookman Old Style" w:cs="Times New Roman"/>
          <w:color w:val="000000"/>
        </w:rPr>
        <w:t>For a majority of the course, t</w:t>
      </w:r>
      <w:r w:rsidRPr="0082488C">
        <w:rPr>
          <w:rFonts w:ascii="Bookman Old Style" w:eastAsia="Times New Roman" w:hAnsi="Bookman Old Style" w:cs="Times New Roman"/>
          <w:color w:val="000000"/>
        </w:rPr>
        <w:t>his course will be all about collaboration and workin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 xml:space="preserve">g with each other. </w:t>
      </w:r>
      <w:r w:rsidRPr="0082488C">
        <w:rPr>
          <w:rFonts w:ascii="Bookman Old Style" w:eastAsia="Times New Roman" w:hAnsi="Bookman Old Style" w:cs="Times New Roman"/>
          <w:color w:val="000000"/>
        </w:rPr>
        <w:t>I have executive decisions over who works with who.</w:t>
      </w:r>
    </w:p>
    <w:p w:rsidR="001F7C66" w:rsidRPr="0082488C" w:rsidRDefault="001F7C66" w:rsidP="004D34AF">
      <w:pPr>
        <w:ind w:firstLine="720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</w:rPr>
        <w:t>4. Under ZERO circumstances should any chemicals be removed from the classroom.</w:t>
      </w:r>
    </w:p>
    <w:p w:rsidR="001F7C66" w:rsidRPr="001F7C66" w:rsidRDefault="001F7C66" w:rsidP="001F7C66">
      <w:pPr>
        <w:ind w:firstLine="720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5</w:t>
      </w:r>
      <w:r w:rsidR="008D549C" w:rsidRPr="0082488C">
        <w:rPr>
          <w:rFonts w:ascii="Bookman Old Style" w:eastAsia="Times New Roman" w:hAnsi="Bookman Old Style" w:cs="Times New Roman"/>
          <w:color w:val="000000"/>
        </w:rPr>
        <w:t>. Have fun, be kind, and</w:t>
      </w:r>
      <w:r>
        <w:rPr>
          <w:rFonts w:ascii="Bookman Old Style" w:eastAsia="Times New Roman" w:hAnsi="Bookman Old Style" w:cs="Times New Roman"/>
          <w:color w:val="000000"/>
        </w:rPr>
        <w:t xml:space="preserve"> let’s learn some chemistry!</w:t>
      </w:r>
      <w:r w:rsidR="008D549C" w:rsidRPr="0082488C">
        <w:rPr>
          <w:rFonts w:ascii="Bookman Old Style" w:eastAsia="Times New Roman" w:hAnsi="Bookman Old Style" w:cs="Times New Roman"/>
          <w:color w:val="000000"/>
        </w:rPr>
        <w:t>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Late Work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: Assignments will have due dates, I expect assignments to be turned in when they are due. </w:t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I</w:t>
      </w:r>
      <w:r w:rsidR="0066319B">
        <w:rPr>
          <w:rFonts w:ascii="Bookman Old Style" w:eastAsia="Times New Roman" w:hAnsi="Bookman Old Style" w:cs="Times New Roman"/>
          <w:b/>
          <w:bCs/>
          <w:color w:val="000000"/>
        </w:rPr>
        <w:t>f you miss a due date you have 1 school day</w:t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to turn in the assignment without penalty</w:t>
      </w:r>
      <w:r w:rsidRPr="0082488C">
        <w:rPr>
          <w:rFonts w:ascii="Bookman Old Style" w:eastAsia="Times New Roman" w:hAnsi="Bookman Old Style" w:cs="Times New Roman"/>
          <w:color w:val="000000"/>
        </w:rPr>
        <w:t>. If an assig</w:t>
      </w:r>
      <w:r w:rsidR="0066319B">
        <w:rPr>
          <w:rFonts w:ascii="Bookman Old Style" w:eastAsia="Times New Roman" w:hAnsi="Bookman Old Style" w:cs="Times New Roman"/>
          <w:color w:val="000000"/>
        </w:rPr>
        <w:t>nment is turned in after one day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it will be graded as a 50%. If an assig</w:t>
      </w:r>
      <w:r w:rsidR="0066319B">
        <w:rPr>
          <w:rFonts w:ascii="Bookman Old Style" w:eastAsia="Times New Roman" w:hAnsi="Bookman Old Style" w:cs="Times New Roman"/>
          <w:color w:val="000000"/>
        </w:rPr>
        <w:t>nment is not turned in within 5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school days of the due date, it will be counted as a zero.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Google Classroom</w:t>
      </w:r>
      <w:r w:rsidRPr="0082488C">
        <w:rPr>
          <w:rFonts w:ascii="Bookman Old Style" w:eastAsia="Times New Roman" w:hAnsi="Bookman Old Style" w:cs="Times New Roman"/>
          <w:color w:val="000000"/>
        </w:rPr>
        <w:t>:</w:t>
      </w:r>
      <w:r w:rsidR="001F7C66">
        <w:rPr>
          <w:rFonts w:ascii="Bookman Old Style" w:eastAsia="Times New Roman" w:hAnsi="Bookman Old Style" w:cs="Times New Roman"/>
          <w:b/>
          <w:bCs/>
          <w:color w:val="000000"/>
        </w:rPr>
        <w:t xml:space="preserve"> Your access code is: ly04se</w:t>
      </w:r>
      <w:r w:rsidR="00801129"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 </w:t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.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 will be posting the presentations and helpful materials online. I will also keep a calendar of assessment days. 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lastRenderedPageBreak/>
        <w:t xml:space="preserve">Curriculum: 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 All the resources and units can be found at this website </w:t>
      </w:r>
      <w:hyperlink r:id="rId8" w:history="1">
        <w:r w:rsidR="00801129" w:rsidRPr="0082488C">
          <w:rPr>
            <w:rStyle w:val="Hyperlink"/>
            <w:rFonts w:ascii="Bookman Old Style" w:hAnsi="Bookman Old Style"/>
          </w:rPr>
          <w:t>https://njctl.org/classroom/classrooms/IBK4KO/</w:t>
        </w:r>
      </w:hyperlink>
      <w:r w:rsidR="00801129" w:rsidRPr="0082488C">
        <w:rPr>
          <w:rFonts w:ascii="Bookman Old Style" w:hAnsi="Bookman Old Style"/>
        </w:rPr>
        <w:t xml:space="preserve"> </w:t>
      </w:r>
      <w:r w:rsidRPr="0082488C">
        <w:rPr>
          <w:rFonts w:ascii="Bookman Old Style" w:eastAsia="Times New Roman" w:hAnsi="Bookman Old Style" w:cs="Times New Roman"/>
          <w:color w:val="000000"/>
        </w:rPr>
        <w:t>it goes in order of the content we will be covering.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>Retakes: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Your grade is comprised mostly of assessments. If you do poorly on an assessment and you wish to retake it, you may.  You will receive a survey at the end of each quiz and test during the first two marking periods. This survey will ask you if you would like a retake and what skills you would like to retake. The third an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d fourth marking period, I will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expect you to become more accountable for your grades. 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82488C">
        <w:rPr>
          <w:rFonts w:ascii="Bookman Old Style" w:eastAsia="Times New Roman" w:hAnsi="Bookman Old Style" w:cs="Times New Roman"/>
          <w:b/>
          <w:bCs/>
          <w:color w:val="000000"/>
        </w:rPr>
        <w:t xml:space="preserve">Extra Help: </w:t>
      </w:r>
      <w:r w:rsidRPr="0082488C">
        <w:rPr>
          <w:rFonts w:ascii="Bookman Old Style" w:eastAsia="Times New Roman" w:hAnsi="Bookman Old Style" w:cs="Times New Roman"/>
          <w:color w:val="000000"/>
        </w:rPr>
        <w:t> If you find yourself struggling with the course and you need extra help, it can be arranged via email or in person! I will check in periodically if I see struggling, but you should de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finitely come see me</w:t>
      </w:r>
      <w:r w:rsidRPr="0082488C">
        <w:rPr>
          <w:rFonts w:ascii="Bookman Old Style" w:eastAsia="Times New Roman" w:hAnsi="Bookman Old Style" w:cs="Times New Roman"/>
          <w:color w:val="000000"/>
        </w:rPr>
        <w:t xml:space="preserve"> if you </w:t>
      </w:r>
      <w:r w:rsidR="004D34AF" w:rsidRPr="0082488C">
        <w:rPr>
          <w:rFonts w:ascii="Bookman Old Style" w:eastAsia="Times New Roman" w:hAnsi="Bookman Old Style" w:cs="Times New Roman"/>
          <w:color w:val="000000"/>
        </w:rPr>
        <w:t>need help!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Here is to an amazing sophomore year!</w:t>
      </w:r>
    </w:p>
    <w:p w:rsidR="00413FB5" w:rsidRPr="0082488C" w:rsidRDefault="004D34AF" w:rsidP="008D549C">
      <w:pPr>
        <w:rPr>
          <w:rFonts w:ascii="Bookman Old Style" w:eastAsia="Times New Roman" w:hAnsi="Bookman Old Style" w:cs="Times New Roman"/>
          <w:color w:val="000000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-Mr. Luginsland</w:t>
      </w:r>
    </w:p>
    <w:p w:rsidR="008D549C" w:rsidRPr="0082488C" w:rsidRDefault="006F55EF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hyperlink r:id="rId9" w:history="1">
        <w:r w:rsidR="004D34AF" w:rsidRPr="0082488C">
          <w:rPr>
            <w:rStyle w:val="Hyperlink"/>
            <w:rFonts w:ascii="Bookman Old Style" w:eastAsia="Times New Roman" w:hAnsi="Bookman Old Style" w:cs="Times New Roman"/>
          </w:rPr>
          <w:t>luginslandj@mcvts.net</w:t>
        </w:r>
      </w:hyperlink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Student Signature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:_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________________________________________</w:t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</w:p>
    <w:p w:rsidR="008D549C" w:rsidRPr="0082488C" w:rsidRDefault="008D549C" w:rsidP="008D549C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82488C">
        <w:rPr>
          <w:rFonts w:ascii="Bookman Old Style" w:eastAsia="Times New Roman" w:hAnsi="Bookman Old Style" w:cs="Times New Roman"/>
          <w:color w:val="000000"/>
        </w:rPr>
        <w:t>Parent Signature</w:t>
      </w:r>
      <w:proofErr w:type="gramStart"/>
      <w:r w:rsidRPr="0082488C">
        <w:rPr>
          <w:rFonts w:ascii="Bookman Old Style" w:eastAsia="Times New Roman" w:hAnsi="Bookman Old Style" w:cs="Times New Roman"/>
          <w:color w:val="000000"/>
        </w:rPr>
        <w:t>:_</w:t>
      </w:r>
      <w:proofErr w:type="gramEnd"/>
      <w:r w:rsidRPr="0082488C">
        <w:rPr>
          <w:rFonts w:ascii="Bookman Old Style" w:eastAsia="Times New Roman" w:hAnsi="Bookman Old Style" w:cs="Times New Roman"/>
          <w:color w:val="000000"/>
        </w:rPr>
        <w:t>_________________________________________</w:t>
      </w:r>
    </w:p>
    <w:p w:rsidR="00573B38" w:rsidRDefault="008D549C" w:rsidP="008D549C">
      <w:r w:rsidRPr="008D54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573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03" w:rsidRDefault="00D66E03" w:rsidP="00115D1D">
      <w:r>
        <w:separator/>
      </w:r>
    </w:p>
  </w:endnote>
  <w:endnote w:type="continuationSeparator" w:id="0">
    <w:p w:rsidR="00D66E03" w:rsidRDefault="00D66E03" w:rsidP="0011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115D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115D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11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03" w:rsidRDefault="00D66E03" w:rsidP="00115D1D">
      <w:r>
        <w:separator/>
      </w:r>
    </w:p>
  </w:footnote>
  <w:footnote w:type="continuationSeparator" w:id="0">
    <w:p w:rsidR="00D66E03" w:rsidRDefault="00D66E03" w:rsidP="0011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6F5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89891" o:spid="_x0000_s2050" type="#_x0000_t75" style="position:absolute;margin-left:0;margin-top:0;width:467.3pt;height:443.9pt;z-index:-251657216;mso-position-horizontal:center;mso-position-horizontal-relative:margin;mso-position-vertical:center;mso-position-vertical-relative:margin" o:allowincell="f">
          <v:imagedata r:id="rId1" o:title="1078px-Chemistry_Barnstar_purple_sv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6F5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89892" o:spid="_x0000_s2051" type="#_x0000_t75" style="position:absolute;margin-left:0;margin-top:0;width:467.3pt;height:443.9pt;z-index:-251656192;mso-position-horizontal:center;mso-position-horizontal-relative:margin;mso-position-vertical:center;mso-position-vertical-relative:margin" o:allowincell="f">
          <v:imagedata r:id="rId1" o:title="1078px-Chemistry_Barnstar_purple_sv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D1D" w:rsidRDefault="006F5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289890" o:spid="_x0000_s2049" type="#_x0000_t75" style="position:absolute;margin-left:0;margin-top:0;width:467.3pt;height:443.9pt;z-index:-251658240;mso-position-horizontal:center;mso-position-horizontal-relative:margin;mso-position-vertical:center;mso-position-vertical-relative:margin" o:allowincell="f">
          <v:imagedata r:id="rId1" o:title="1078px-Chemistry_Barnstar_purple_sv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26B"/>
    <w:multiLevelType w:val="multilevel"/>
    <w:tmpl w:val="701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9C"/>
    <w:rsid w:val="001140F2"/>
    <w:rsid w:val="00115D1D"/>
    <w:rsid w:val="001716A2"/>
    <w:rsid w:val="001F7C66"/>
    <w:rsid w:val="002E553D"/>
    <w:rsid w:val="00331682"/>
    <w:rsid w:val="003724FE"/>
    <w:rsid w:val="00413FB5"/>
    <w:rsid w:val="004D34AF"/>
    <w:rsid w:val="00573B38"/>
    <w:rsid w:val="0066319B"/>
    <w:rsid w:val="00794A06"/>
    <w:rsid w:val="00801129"/>
    <w:rsid w:val="0082488C"/>
    <w:rsid w:val="008D549C"/>
    <w:rsid w:val="00982FE1"/>
    <w:rsid w:val="00997830"/>
    <w:rsid w:val="00BE4067"/>
    <w:rsid w:val="00D66E03"/>
    <w:rsid w:val="00D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1D"/>
  </w:style>
  <w:style w:type="paragraph" w:styleId="Footer">
    <w:name w:val="footer"/>
    <w:basedOn w:val="Normal"/>
    <w:link w:val="Foot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5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1D"/>
  </w:style>
  <w:style w:type="paragraph" w:styleId="Footer">
    <w:name w:val="footer"/>
    <w:basedOn w:val="Normal"/>
    <w:link w:val="FooterChar"/>
    <w:uiPriority w:val="99"/>
    <w:unhideWhenUsed/>
    <w:rsid w:val="00115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ctl.org/classroom/classrooms/IBK4KO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ginslandj@mcvts.ne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3</cp:revision>
  <dcterms:created xsi:type="dcterms:W3CDTF">2020-08-28T02:17:00Z</dcterms:created>
  <dcterms:modified xsi:type="dcterms:W3CDTF">2020-09-01T00:20:00Z</dcterms:modified>
</cp:coreProperties>
</file>